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DB" w:rsidRDefault="00A55DDB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  <w:r>
        <w:t xml:space="preserve">                                 Письмо №1592 </w:t>
      </w:r>
      <w:r w:rsidR="00C2432D">
        <w:t>от 5 декабря 2025г</w:t>
      </w: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  <w:r>
        <w:t xml:space="preserve">                                                           Руководителям </w:t>
      </w:r>
      <w:proofErr w:type="gramStart"/>
      <w:r>
        <w:t>образовательных</w:t>
      </w:r>
      <w:proofErr w:type="gramEnd"/>
      <w:r>
        <w:t xml:space="preserve"> </w:t>
      </w: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  <w:r>
        <w:t xml:space="preserve">                                                            организаций района  </w:t>
      </w: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</w:p>
    <w:p w:rsid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  <w:r>
        <w:t xml:space="preserve">      </w:t>
      </w:r>
      <w:bookmarkStart w:id="0" w:name="_GoBack"/>
      <w:r>
        <w:t>О переходе держателей Пушкинских карт из «Почта банк» в банк «ВТ</w:t>
      </w:r>
      <w:proofErr w:type="gramStart"/>
      <w:r>
        <w:t>Б(</w:t>
      </w:r>
      <w:proofErr w:type="gramEnd"/>
      <w:r>
        <w:t>ПАО).</w:t>
      </w:r>
    </w:p>
    <w:bookmarkEnd w:id="0"/>
    <w:p w:rsidR="00A55DDB" w:rsidRPr="00880F48" w:rsidRDefault="00880F48" w:rsidP="00880F48">
      <w:pPr>
        <w:pStyle w:val="10"/>
        <w:keepNext/>
        <w:keepLines/>
        <w:shd w:val="clear" w:color="auto" w:fill="auto"/>
        <w:spacing w:before="0"/>
        <w:jc w:val="left"/>
      </w:pPr>
      <w:r>
        <w:t xml:space="preserve">         </w:t>
      </w:r>
    </w:p>
    <w:p w:rsidR="00A55DDB" w:rsidRPr="00880F48" w:rsidRDefault="00880F48">
      <w:pPr>
        <w:pStyle w:val="20"/>
        <w:shd w:val="clear" w:color="auto" w:fill="auto"/>
        <w:tabs>
          <w:tab w:val="left" w:pos="6372"/>
        </w:tabs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>МКУ «Управление образования» в</w:t>
      </w:r>
      <w:r w:rsidR="00DB2034" w:rsidRPr="00880F48">
        <w:rPr>
          <w:sz w:val="28"/>
          <w:szCs w:val="28"/>
        </w:rPr>
        <w:t xml:space="preserve"> соответствии с поручением Правительства Республики Дагестан от 19.11.2025 № 01-1-6089/25 к письму Министерства культуры Российской Федерации от 19.11.2025 № </w:t>
      </w:r>
      <w:r w:rsidR="00DB2034" w:rsidRPr="00880F48">
        <w:rPr>
          <w:rStyle w:val="23"/>
          <w:sz w:val="28"/>
          <w:szCs w:val="28"/>
          <w:lang w:val="ru-RU" w:eastAsia="ru-RU" w:bidi="ru-RU"/>
        </w:rPr>
        <w:t>836-01.1-39@-ЖА</w:t>
      </w:r>
      <w:r w:rsidRPr="00880F48">
        <w:rPr>
          <w:sz w:val="28"/>
          <w:szCs w:val="28"/>
        </w:rPr>
        <w:t>,</w:t>
      </w:r>
      <w:r w:rsidRPr="00880F48">
        <w:rPr>
          <w:sz w:val="28"/>
          <w:szCs w:val="28"/>
        </w:rPr>
        <w:tab/>
        <w:t xml:space="preserve">к </w:t>
      </w:r>
      <w:r w:rsidR="00DB2034" w:rsidRPr="00880F48">
        <w:rPr>
          <w:sz w:val="28"/>
          <w:szCs w:val="28"/>
        </w:rPr>
        <w:t>письму Министерства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jc w:val="both"/>
        <w:rPr>
          <w:sz w:val="28"/>
          <w:szCs w:val="28"/>
        </w:rPr>
      </w:pPr>
      <w:r w:rsidRPr="00880F48">
        <w:rPr>
          <w:sz w:val="28"/>
          <w:szCs w:val="28"/>
        </w:rPr>
        <w:t xml:space="preserve">просвещения Российской Федерации от 01.12.2025 № ВЖ-2329/15 </w:t>
      </w:r>
      <w:r w:rsidR="00880F48">
        <w:rPr>
          <w:sz w:val="28"/>
          <w:szCs w:val="28"/>
        </w:rPr>
        <w:t>и Министерства</w:t>
      </w:r>
      <w:r w:rsidRPr="00880F48">
        <w:rPr>
          <w:sz w:val="28"/>
          <w:szCs w:val="28"/>
        </w:rPr>
        <w:t xml:space="preserve"> образования и науки Республики Дагестан сообщает, что продолжается работа по переводу держателей Пушкинских карт из акционерного общества «Почта банк» в Банк ВТБ.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>Напоминаем, что с 1 января 2026 года роль оператора Программы перейдет от АО «Почта Банк» к Банку ВТБ (ПАО).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 xml:space="preserve">В целях обеспечения бесшовного перехода к новому оператору сообщаем о необходимости </w:t>
      </w:r>
      <w:proofErr w:type="spellStart"/>
      <w:r w:rsidRPr="00880F48">
        <w:rPr>
          <w:sz w:val="28"/>
          <w:szCs w:val="28"/>
        </w:rPr>
        <w:t>перевыпуска</w:t>
      </w:r>
      <w:proofErr w:type="spellEnd"/>
      <w:r w:rsidRPr="00880F48">
        <w:rPr>
          <w:sz w:val="28"/>
          <w:szCs w:val="28"/>
        </w:rPr>
        <w:t xml:space="preserve"> «Пушкинской карты» в Банке ВТБ (ПАО).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>Чтобы пользователи не столкнулись со сбоями при посещении культурных мероприятий в начале года, пользователям необходимо завершить переход (подать соответствующее заявление в приложении банка, «</w:t>
      </w:r>
      <w:proofErr w:type="spellStart"/>
      <w:r w:rsidRPr="00880F48">
        <w:rPr>
          <w:sz w:val="28"/>
          <w:szCs w:val="28"/>
        </w:rPr>
        <w:t>Госуслуги</w:t>
      </w:r>
      <w:proofErr w:type="gramStart"/>
      <w:r w:rsidRPr="00880F48">
        <w:rPr>
          <w:sz w:val="28"/>
          <w:szCs w:val="28"/>
        </w:rPr>
        <w:t>.К</w:t>
      </w:r>
      <w:proofErr w:type="gramEnd"/>
      <w:r w:rsidRPr="00880F48">
        <w:rPr>
          <w:sz w:val="28"/>
          <w:szCs w:val="28"/>
        </w:rPr>
        <w:t>ультура</w:t>
      </w:r>
      <w:proofErr w:type="spellEnd"/>
      <w:r w:rsidRPr="00880F48">
        <w:rPr>
          <w:sz w:val="28"/>
          <w:szCs w:val="28"/>
        </w:rPr>
        <w:t xml:space="preserve">» или очно) </w:t>
      </w:r>
      <w:r w:rsidRPr="00880F48">
        <w:rPr>
          <w:rStyle w:val="214pt"/>
        </w:rPr>
        <w:t xml:space="preserve">до 28 декабря 2025 года </w:t>
      </w:r>
      <w:r w:rsidRPr="00880F48">
        <w:rPr>
          <w:sz w:val="28"/>
          <w:szCs w:val="28"/>
        </w:rPr>
        <w:t>включительно.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left"/>
        <w:rPr>
          <w:sz w:val="28"/>
          <w:szCs w:val="28"/>
        </w:rPr>
      </w:pPr>
      <w:r w:rsidRPr="00880F48">
        <w:rPr>
          <w:sz w:val="28"/>
          <w:szCs w:val="28"/>
        </w:rPr>
        <w:t>Выдача карт на физическом носителе начнется после 12 января 2026 г. Ранее выпущенная карта АО «Почта Банк» будет работать без изменений до 31 декабря 2025 г.</w:t>
      </w: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 xml:space="preserve">Видео, аудио и инструктивные материалы о переходе размещены по ссылке: </w:t>
      </w:r>
      <w:hyperlink r:id="rId7" w:history="1">
        <w:r w:rsidRPr="00880F48">
          <w:rPr>
            <w:rStyle w:val="a3"/>
            <w:sz w:val="28"/>
            <w:szCs w:val="28"/>
          </w:rPr>
          <w:t>https://disk.yandex.ru/d/nPoKyuIWcVpsWA</w:t>
        </w:r>
      </w:hyperlink>
    </w:p>
    <w:p w:rsidR="00880F48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t xml:space="preserve">С учетом </w:t>
      </w:r>
      <w:proofErr w:type="gramStart"/>
      <w:r w:rsidRPr="00880F48">
        <w:rPr>
          <w:sz w:val="28"/>
          <w:szCs w:val="28"/>
        </w:rPr>
        <w:t>изложенного</w:t>
      </w:r>
      <w:proofErr w:type="gramEnd"/>
      <w:r w:rsidRPr="00880F48">
        <w:rPr>
          <w:sz w:val="28"/>
          <w:szCs w:val="28"/>
        </w:rPr>
        <w:t xml:space="preserve"> просим довести информацию о продолжении</w:t>
      </w:r>
    </w:p>
    <w:p w:rsidR="00880F48" w:rsidRDefault="00811E41" w:rsidP="00880F48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416560" distL="63500" distR="614680" simplePos="0" relativeHeight="37748915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1376045</wp:posOffset>
                </wp:positionV>
                <wp:extent cx="1017270" cy="202565"/>
                <wp:effectExtent l="0" t="4445" r="0" b="190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F48" w:rsidRPr="00880F48" w:rsidRDefault="00880F48" w:rsidP="00880F4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108.35pt;width:80.1pt;height:15.95pt;z-index:-125827326;visibility:visible;mso-wrap-style:square;mso-width-percent:0;mso-height-percent:0;mso-wrap-distance-left:5pt;mso-wrap-distance-top:0;mso-wrap-distance-right:48.4pt;mso-wrap-distance-bottom:3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l3qg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Cgy1ek7lYDTXQdueoBt6LJlqrpbUXxTiItNTfie3kgp+pqSErLzzU334uqI&#10;owzIrv8oSghDDlpYoKGSrSkdFAMBOnTp4dwZk0phQnr+IljAUQFngRfMo7kNQZLpdieVfk9Fi4yR&#10;Ygmdt+jkeKu0yYYkk4sJxkXOmsZ2v+HPNsBx3IHYcNWcmSxsMx9jL94ut8vQCYNo64Reljk3+SZ0&#10;otxfzLN32WaT+T9NXD9MalaWlJswk7D88M8ad5L4KImztJRoWGngTEpK7nebRqIjAWHn9jsV5MLN&#10;fZ6GLQJweUHJD0JvHcROHi0XTpiHcydeeEvH8+N1HHlhHGb5c0q3jNN/p4T6FMfzYD6K6bfcPPu9&#10;5kaSlmkYHQ1rU7w8O5HESHDLS9taTVgz2helMOk/lQLaPTXaCtZodFSrHnYDoBgV70T5ANKVApQF&#10;IoR5B0Yt5A+MepgdKVbfD0RSjJoPHORvBs1kyMnYTQbhBVxNscZoNDd6HEiHTrJ9DcjTA7uBJ5Iz&#10;q96nLE4PC+aBJXGaXWbgXP5br6cJu/oFAAD//wMAUEsDBBQABgAIAAAAIQCI/xEm3gAAAAkBAAAP&#10;AAAAZHJzL2Rvd25yZXYueG1sTI8xT8MwEIV3JP6DdUgsqHUS0dCmcSqEYGGjsLC58TWJsM9R7Cah&#10;v57rRLe7e0/vvlfuZmfFiEPoPClIlwkIpNqbjhoFX59vizWIEDUZbT2hgl8MsKtub0pdGD/RB477&#10;2AgOoVBoBW2MfSFlqFt0Oix9j8Ta0Q9OR16HRppBTxzurMySJJdOd8QfWt3jS4v1z/7kFOTza//w&#10;vsFsOtd2pO9zmkZMlbq/m5+3ICLO8d8MF3xGh4qZDv5EJgirYLFio4IszZ9AXPTVhocDXx7XOciq&#10;lNcNqj8AAAD//wMAUEsBAi0AFAAGAAgAAAAhALaDOJL+AAAA4QEAABMAAAAAAAAAAAAAAAAAAAAA&#10;AFtDb250ZW50X1R5cGVzXS54bWxQSwECLQAUAAYACAAAACEAOP0h/9YAAACUAQAACwAAAAAAAAAA&#10;AAAAAAAvAQAAX3JlbHMvLnJlbHNQSwECLQAUAAYACAAAACEAf3Ppd6oCAACpBQAADgAAAAAAAAAA&#10;AAAAAAAuAgAAZHJzL2Uyb0RvYy54bWxQSwECLQAUAAYACAAAACEAiP8RJt4AAAAJAQAADwAAAAAA&#10;AAAAAAAAAAAEBQAAZHJzL2Rvd25yZXYueG1sUEsFBgAAAAAEAAQA8wAAAA8GAAAAAA==&#10;" filled="f" stroked="f">
                <v:textbox style="mso-fit-shape-to-text:t" inset="0,0,0,0">
                  <w:txbxContent>
                    <w:p w:rsidR="00880F48" w:rsidRPr="00880F48" w:rsidRDefault="00880F48" w:rsidP="00880F4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314960" simplePos="0" relativeHeight="377490178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1402715</wp:posOffset>
                </wp:positionV>
                <wp:extent cx="2903855" cy="127000"/>
                <wp:effectExtent l="0" t="2540" r="127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F48" w:rsidRPr="00880F48" w:rsidRDefault="00880F48" w:rsidP="00880F48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401"/>
                              </w:tabs>
                              <w:spacing w:after="0" w:line="20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8.25pt;margin-top:110.45pt;width:228.65pt;height:10pt;z-index:-125826302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zdsgIAALAFAAAOAAAAZHJzL2Uyb0RvYy54bWysVNuOmzAQfa/Uf7D8TrgsSQAtWW1CqCpt&#10;L9JuP8ABE6yCTW0nsK367x2bkGS3L1XbPKCJPT4+M+d4bu+GtkFHKhUTPMX+zMOI8kKUjO9T/OUp&#10;dyKMlCa8JI3gNMXPVOG71ds3t32X0EDUoimpRADCVdJ3Ka617hLXVUVNW6JmoqMcNishW6Lhr9y7&#10;pSQ9oLeNG3jewu2FLDspCqoUrGbjJl5Z/Kqihf5UVYpq1KQYuGn7lfa7M193dUuSvSRdzYoTDfIX&#10;LFrCOFx6hsqIJugg2W9QLSukUKLSs0K0rqgqVlBbA1Tje6+qeaxJR20t0BzVnduk/h9s8fH4WSJW&#10;pniOESctSPREB43WYkBL052+UwkkPXaQpgdYBpVtpap7EMVXhbjY1ITv6b2Uoq8pKYGdb066V0dH&#10;HGVAdv0HUcI15KCFBRoq2ZrWQTMQoINKz2dlDJUCFoPYu4nmQLGAPT9Yep6VziXJdLqTSr+jokUm&#10;SLEE5S06OT4obdiQZEoxl3GRs6ax6jf8xQIkjitwNxw1e4aFFfNH7MXbaBuFThgstk7oZZlzn29C&#10;Z5H7y3l2k202mf/T3OuHSc3KknJzzWQsP/wz4U4WHy1xtpYSDSsNnKGk5H63aSQ6EjB2bn+257Bz&#10;SXNf0rBNgFpeleQHobcOYidfREsnzMO5Ey+9yPH8eB0vvDAOs/xlSQ+M038vCfUpjufBfDTThfSr&#10;2kDpi9hXtZGkZRpGR8PaFEfnJJIYC255aaXVhDVjfNUKQ//SCpB7Etoa1nh0dKsedoN9GdbNxsw7&#10;UT6Dg6UAg4FNYexBUAv5HaMeRkiK1bcDkRSj5j2HV2DmzRTIKdhNAeEFHE2xxmgMN3qcS4dOsn0N&#10;yNM7u4eXkjNr4guL0/uCsWBrOY0wM3eu/9usy6Bd/QIAAP//AwBQSwMEFAAGAAgAAAAhALQRkXXe&#10;AAAACwEAAA8AAABkcnMvZG93bnJldi54bWxMjzFPwzAQhXck/oN1SCyIOg400BCnQggWNgoLmxsf&#10;SYR9jmI3Cf31HBPd7t49vftetV28ExOOsQ+kQa0yEEhNsD21Gj7eX67vQcRkyBoXCDX8YIRtfX5W&#10;mdKGmd5w2qVWcAjF0mjoUhpKKWPToTdxFQYkvn2F0ZvE69hKO5qZw72TeZYV0pue+ENnBnzqsPne&#10;HbyGYnkerl43mM/Hxk30eVQqodL68mJ5fACRcEn/ZvjDZ3SomWkfDmSjcBrydbFmKw95tgHBjjt1&#10;w2X2rNyyIutKnnaofwEAAP//AwBQSwECLQAUAAYACAAAACEAtoM4kv4AAADhAQAAEwAAAAAAAAAA&#10;AAAAAAAAAAAAW0NvbnRlbnRfVHlwZXNdLnhtbFBLAQItABQABgAIAAAAIQA4/SH/1gAAAJQBAAAL&#10;AAAAAAAAAAAAAAAAAC8BAABfcmVscy8ucmVsc1BLAQItABQABgAIAAAAIQB7/nzdsgIAALAFAAAO&#10;AAAAAAAAAAAAAAAAAC4CAABkcnMvZTJvRG9jLnhtbFBLAQItABQABgAIAAAAIQC0EZF13gAAAAsB&#10;AAAPAAAAAAAAAAAAAAAAAAwFAABkcnMvZG93bnJldi54bWxQSwUGAAAAAAQABADzAAAAFwYAAAAA&#10;" filled="f" stroked="f">
                <v:textbox style="mso-fit-shape-to-text:t" inset="0,0,0,0">
                  <w:txbxContent>
                    <w:p w:rsidR="00880F48" w:rsidRPr="00880F48" w:rsidRDefault="00880F48" w:rsidP="00880F48">
                      <w:pPr>
                        <w:pStyle w:val="6"/>
                        <w:shd w:val="clear" w:color="auto" w:fill="auto"/>
                        <w:tabs>
                          <w:tab w:val="left" w:leader="hyphen" w:pos="4401"/>
                        </w:tabs>
                        <w:spacing w:after="0" w:line="20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830580" distL="63500" distR="63500" simplePos="0" relativeHeight="377491202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1398270</wp:posOffset>
                </wp:positionV>
                <wp:extent cx="1274445" cy="177800"/>
                <wp:effectExtent l="0" t="0" r="254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F48" w:rsidRPr="00880F48" w:rsidRDefault="00880F48" w:rsidP="00880F4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1.7pt;margin-top:110.1pt;width:100.35pt;height:14pt;z-index:-125825278;visibility:visible;mso-wrap-style:square;mso-width-percent:0;mso-height-percent:0;mso-wrap-distance-left:5pt;mso-wrap-distance-top:0;mso-wrap-distance-right:5pt;mso-wrap-distance-bottom:6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Aasg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XWGXqfg9NCDmznANnTZZar7e1l+00jIVUPFlt0qJYeG0QrYhfam/+zq&#10;iKMtyGb4KCsIQ3dGOqBDrTpbOigGAnTo0tOpM5ZKaUNGC0LIDKMSzsLFIg5c63yaTrd7pc17Jjtk&#10;jQwr6LxDp/t7bSwbmk4uNpiQBW9b1/1WXGyA47gDseGqPbMsXDN/JkGyjtcx8Ug0X3skyHPvtlgR&#10;b16Ei1n+Ll+t8vCXjRuStOFVxYQNMwkrJH/WuKPER0mcpKVlyysLZylptd2sWoX2FIRduM/VHE7O&#10;bv4lDVcEyOVFSmFEgrso8Yp5vPBIQWZesghiLwiTu2QekITkxWVK91ywf08JDRlOZtFsFNOZ9Ivc&#10;Ave9zo2mHTcwOlreZRjkAJ91oqmV4FpUzjaUt6P9rBSW/rkU0O6p0U6wVqOjWs1hc3AvI7LAVswb&#10;WT2BgpUEgYFMYeyB0Uj1A6MBRkiG9fcdVQyj9oOAV2DnzWSoydhMBhUlXM2wwWg0V2acS7te8W0D&#10;yNM7u4WXUnAn4jOL4/uCseByOY4wO3ee/zuv86Bd/gYAAP//AwBQSwMEFAAGAAgAAAAhAPFYFy/f&#10;AAAACwEAAA8AAABkcnMvZG93bnJldi54bWxMj7FOwzAQhnck3sE6JBbUOjZRaEOcCiFY2CgsbG58&#10;TSLscxS7SejTYyY63t2n/76/2i3OsgnH0HtSINYZMKTGm55aBZ8fr6sNsBA1GW09oYIfDLCrr68q&#10;XRo/0ztO+9iyFEKh1Aq6GIeS89B06HRY+wEp3Y5+dDqmcWy5GfWcwp3lMssK7nRP6UOnB3zusPne&#10;n5yCYnkZ7t62KOdzYyf6OgsRUSh1e7M8PQKLuMR/GP70kzrUyengT2QCswoeivs8oQqkzCSwRGyL&#10;XAA7pE2+kcDril92qH8BAAD//wMAUEsBAi0AFAAGAAgAAAAhALaDOJL+AAAA4QEAABMAAAAAAAAA&#10;AAAAAAAAAAAAAFtDb250ZW50X1R5cGVzXS54bWxQSwECLQAUAAYACAAAACEAOP0h/9YAAACUAQAA&#10;CwAAAAAAAAAAAAAAAAAvAQAAX3JlbHMvLnJlbHNQSwECLQAUAAYACAAAACEA78hQGrICAACwBQAA&#10;DgAAAAAAAAAAAAAAAAAuAgAAZHJzL2Uyb0RvYy54bWxQSwECLQAUAAYACAAAACEA8VgXL98AAAAL&#10;AQAADwAAAAAAAAAAAAAAAAAMBQAAZHJzL2Rvd25yZXYueG1sUEsFBgAAAAAEAAQA8wAAABgGAAAA&#10;AA==&#10;" filled="f" stroked="f">
                <v:textbox style="mso-fit-shape-to-text:t" inset="0,0,0,0">
                  <w:txbxContent>
                    <w:p w:rsidR="00880F48" w:rsidRPr="00880F48" w:rsidRDefault="00880F48" w:rsidP="00880F4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0F48" w:rsidRPr="00880F48">
        <w:rPr>
          <w:sz w:val="28"/>
          <w:szCs w:val="28"/>
        </w:rPr>
        <w:t xml:space="preserve">перехода держателей Пушкинских карт из акционерного общества «Почта банк» в Банк ВТБ до руководителей общеобразовательных организаций для </w:t>
      </w:r>
      <w:proofErr w:type="gramStart"/>
      <w:r w:rsidR="00880F48" w:rsidRPr="00880F48">
        <w:rPr>
          <w:sz w:val="28"/>
          <w:szCs w:val="28"/>
        </w:rPr>
        <w:t>информирования</w:t>
      </w:r>
      <w:proofErr w:type="gramEnd"/>
      <w:r w:rsidR="00880F48" w:rsidRPr="00880F48">
        <w:rPr>
          <w:sz w:val="28"/>
          <w:szCs w:val="28"/>
        </w:rPr>
        <w:t xml:space="preserve"> обучающихся - пользователей «Пушкинской карты» в срок до 07.12.2025, а также просим взять данный вопрос под личный контроль.</w:t>
      </w:r>
    </w:p>
    <w:p w:rsidR="00880F48" w:rsidRDefault="00880F48" w:rsidP="00880F48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</w:p>
    <w:p w:rsidR="00880F48" w:rsidRDefault="00880F48" w:rsidP="00880F48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  <w:r w:rsidRPr="00880F48">
        <w:rPr>
          <w:sz w:val="28"/>
          <w:szCs w:val="28"/>
        </w:rPr>
        <w:t xml:space="preserve">Начальник МКУ «Управление образования»:                 </w:t>
      </w:r>
      <w:proofErr w:type="spellStart"/>
      <w:r w:rsidRPr="00880F48">
        <w:rPr>
          <w:sz w:val="28"/>
          <w:szCs w:val="28"/>
        </w:rPr>
        <w:t>Х.Н.Исаева</w:t>
      </w:r>
      <w:proofErr w:type="spellEnd"/>
      <w:r w:rsidRPr="00880F48">
        <w:rPr>
          <w:sz w:val="28"/>
          <w:szCs w:val="28"/>
        </w:rPr>
        <w:t>.</w:t>
      </w:r>
    </w:p>
    <w:p w:rsidR="00C2432D" w:rsidRPr="00C2432D" w:rsidRDefault="00C2432D" w:rsidP="00880F48">
      <w:pPr>
        <w:pStyle w:val="20"/>
        <w:shd w:val="clear" w:color="auto" w:fill="auto"/>
        <w:spacing w:after="0" w:line="319" w:lineRule="exact"/>
        <w:jc w:val="both"/>
        <w:rPr>
          <w:i/>
          <w:sz w:val="22"/>
          <w:szCs w:val="22"/>
        </w:rPr>
      </w:pPr>
      <w:proofErr w:type="spellStart"/>
      <w:r w:rsidRPr="00C2432D">
        <w:rPr>
          <w:i/>
          <w:sz w:val="22"/>
          <w:szCs w:val="22"/>
        </w:rPr>
        <w:lastRenderedPageBreak/>
        <w:t>Исп.</w:t>
      </w:r>
      <w:proofErr w:type="gramStart"/>
      <w:r w:rsidRPr="00C2432D">
        <w:rPr>
          <w:i/>
          <w:sz w:val="22"/>
          <w:szCs w:val="22"/>
        </w:rPr>
        <w:t>,А</w:t>
      </w:r>
      <w:proofErr w:type="gramEnd"/>
      <w:r w:rsidRPr="00C2432D">
        <w:rPr>
          <w:i/>
          <w:sz w:val="22"/>
          <w:szCs w:val="22"/>
        </w:rPr>
        <w:t>лиева</w:t>
      </w:r>
      <w:proofErr w:type="spellEnd"/>
      <w:r w:rsidRPr="00C2432D">
        <w:rPr>
          <w:i/>
          <w:sz w:val="22"/>
          <w:szCs w:val="22"/>
        </w:rPr>
        <w:t xml:space="preserve"> Н.Ш</w:t>
      </w:r>
    </w:p>
    <w:p w:rsidR="00880F48" w:rsidRPr="00880F48" w:rsidRDefault="00880F48" w:rsidP="00880F48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</w:p>
    <w:p w:rsidR="00A55DDB" w:rsidRPr="00880F48" w:rsidRDefault="00DB2034">
      <w:pPr>
        <w:pStyle w:val="20"/>
        <w:shd w:val="clear" w:color="auto" w:fill="auto"/>
        <w:spacing w:after="0" w:line="321" w:lineRule="exact"/>
        <w:ind w:firstLine="720"/>
        <w:jc w:val="both"/>
        <w:rPr>
          <w:sz w:val="28"/>
          <w:szCs w:val="28"/>
        </w:rPr>
      </w:pPr>
      <w:r w:rsidRPr="00880F48">
        <w:rPr>
          <w:sz w:val="28"/>
          <w:szCs w:val="28"/>
        </w:rPr>
        <w:br w:type="page"/>
      </w:r>
    </w:p>
    <w:p w:rsidR="00A55DDB" w:rsidRPr="00880F48" w:rsidRDefault="00811E41" w:rsidP="00880F48">
      <w:pPr>
        <w:pStyle w:val="20"/>
        <w:shd w:val="clear" w:color="auto" w:fill="auto"/>
        <w:spacing w:after="0" w:line="319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6560" distL="63500" distR="614680" simplePos="0" relativeHeight="37748710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1376045</wp:posOffset>
                </wp:positionV>
                <wp:extent cx="1017270" cy="202565"/>
                <wp:effectExtent l="0" t="4445" r="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DB" w:rsidRPr="00880F48" w:rsidRDefault="00A55DDB" w:rsidP="00880F4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.25pt;margin-top:108.35pt;width:80.1pt;height:15.95pt;z-index:-125829376;visibility:visible;mso-wrap-style:square;mso-width-percent:0;mso-height-percent:0;mso-wrap-distance-left:5pt;mso-wrap-distance-top:0;mso-wrap-distance-right:48.4pt;mso-wrap-distance-bottom:3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HI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mQQLqIFHJVwFgXRbD5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HF8GgFkxb2X1CApW&#10;EgQGWoSxB0Yj1XeMehghGdbf9kRRjPh7Aa/AzpvJUJOxnQwiSriaYYPRaK7NOJf2nWK7BpCnd3YD&#10;L6VgTsRPWRzfF4wFx+U4wuzcOf93Xk+DdvULAAD//wMAUEsDBBQABgAIAAAAIQCI/xEm3gAAAAkB&#10;AAAPAAAAZHJzL2Rvd25yZXYueG1sTI8xT8MwEIV3JP6DdUgsqHUS0dCmcSqEYGGjsLC58TWJsM9R&#10;7Cahv57rRLe7e0/vvlfuZmfFiEPoPClIlwkIpNqbjhoFX59vizWIEDUZbT2hgl8MsKtub0pdGD/R&#10;B4772AgOoVBoBW2MfSFlqFt0Oix9j8Ta0Q9OR16HRppBTxzurMySJJdOd8QfWt3jS4v1z/7kFOTz&#10;a//wvsFsOtd2pO9zmkZMlbq/m5+3ICLO8d8MF3xGh4qZDv5EJgirYLFio4IszZ9AXPTVhocDXx7X&#10;OciqlNcNqj8AAAD//wMAUEsBAi0AFAAGAAgAAAAhALaDOJL+AAAA4QEAABMAAAAAAAAAAAAAAAAA&#10;AAAAAFtDb250ZW50X1R5cGVzXS54bWxQSwECLQAUAAYACAAAACEAOP0h/9YAAACUAQAACwAAAAAA&#10;AAAAAAAAAAAvAQAAX3JlbHMvLnJlbHNQSwECLQAUAAYACAAAACEAvb/ByK0CAACwBQAADgAAAAAA&#10;AAAAAAAAAAAuAgAAZHJzL2Uyb0RvYy54bWxQSwECLQAUAAYACAAAACEAiP8RJt4AAAAJAQAADwAA&#10;AAAAAAAAAAAAAAAHBQAAZHJzL2Rvd25yZXYueG1sUEsFBgAAAAAEAAQA8wAAABIGAAAAAA==&#10;" filled="f" stroked="f">
                <v:textbox style="mso-fit-shape-to-text:t" inset="0,0,0,0">
                  <w:txbxContent>
                    <w:p w:rsidR="00A55DDB" w:rsidRPr="00880F48" w:rsidRDefault="00A55DDB" w:rsidP="00880F4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14960" simplePos="0" relativeHeight="377487105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1402715</wp:posOffset>
                </wp:positionV>
                <wp:extent cx="2903855" cy="127000"/>
                <wp:effectExtent l="0" t="254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DB" w:rsidRPr="00880F48" w:rsidRDefault="00A55DDB" w:rsidP="00880F48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401"/>
                              </w:tabs>
                              <w:spacing w:after="0" w:line="20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28.25pt;margin-top:110.45pt;width:228.65pt;height:10pt;z-index:-125829375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Lusw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4w4qQFip7ooNFaDCg01ek7lYDTYwdueoBtYNlmqroHUXxViItNTfie3ksp+pqSEqLzzU336uqI&#10;owzIrv8gSniGHLSwQEMlW1M6KAYCdGDp+cyMCaWAzSD2bqL5HKMCzvxg6XmWOpck0+1OKv2OihYZ&#10;I8USmLfo5PigtImGJJOLeYyLnDWNZb/hLzbAcdyBt+GqOTNRWDJ/xF68jbZR6ITBYuuEXpY59/km&#10;dBa5v5xnN9lmk/k/zbt+mNSsLCk3z0zC8sM/I+4k8VESZ2kp0bDSwJmQlNzvNo1ERwLCzu1naw4n&#10;Fzf3ZRi2CJDLq5T8IPTWQezki2jphHk4d+KlFzmeH6/jhRfGYZa/TOmBcfrvKaE+xfE8mI9iugT9&#10;Kjdg+kL2VW4kaZmG0dGwNsXR2YkkRoJbXlpqNWHNaF+VwoR/KQXQPRFtBWs0OqpVD7vBdsa5D3ai&#10;fAYFSwECA5nC2AOjFvI7Rj2MkBSrbwciKUbNew5dYObNZMjJ2E0G4QVcTbHGaDQ3epxLh06yfQ3I&#10;U5/dQ6fkzIrYtNQYxam/YCzYXE4jzMyd63/rdRm0q18AAAD//wMAUEsDBBQABgAIAAAAIQC0EZF1&#10;3gAAAAsBAAAPAAAAZHJzL2Rvd25yZXYueG1sTI8xT8MwEIV3JP6DdUgsiDoONNAQp0IIFjYKC5sb&#10;H0mEfY5iNwn99RwT3e7ePb37XrVdvBMTjrEPpEGtMhBITbA9tRo+3l+u70HEZMgaFwg1/GCEbX1+&#10;VpnShpnecNqlVnAIxdJo6FIaSilj06E3cRUGJL59hdGbxOvYSjuamcO9k3mWFdKbnvhDZwZ86rD5&#10;3h28hmJ5Hq5eN5jPx8ZN9HlUKqHS+vJieXwAkXBJ/2b4w2d0qJlpHw5ko3Aa8nWxZisPebYBwY47&#10;dcNl9qzcsiLrSp52qH8BAAD//wMAUEsBAi0AFAAGAAgAAAAhALaDOJL+AAAA4QEAABMAAAAAAAAA&#10;AAAAAAAAAAAAAFtDb250ZW50X1R5cGVzXS54bWxQSwECLQAUAAYACAAAACEAOP0h/9YAAACUAQAA&#10;CwAAAAAAAAAAAAAAAAAvAQAAX3JlbHMvLnJlbHNQSwECLQAUAAYACAAAACEAdg4y7rMCAACwBQAA&#10;DgAAAAAAAAAAAAAAAAAuAgAAZHJzL2Uyb0RvYy54bWxQSwECLQAUAAYACAAAACEAtBGRdd4AAAAL&#10;AQAADwAAAAAAAAAAAAAAAAANBQAAZHJzL2Rvd25yZXYueG1sUEsFBgAAAAAEAAQA8wAAABgGAAAA&#10;AA==&#10;" filled="f" stroked="f">
                <v:textbox style="mso-fit-shape-to-text:t" inset="0,0,0,0">
                  <w:txbxContent>
                    <w:p w:rsidR="00A55DDB" w:rsidRPr="00880F48" w:rsidRDefault="00A55DDB" w:rsidP="00880F48">
                      <w:pPr>
                        <w:pStyle w:val="6"/>
                        <w:shd w:val="clear" w:color="auto" w:fill="auto"/>
                        <w:tabs>
                          <w:tab w:val="left" w:leader="hyphen" w:pos="4401"/>
                        </w:tabs>
                        <w:spacing w:after="0" w:line="20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30580" distL="63500" distR="63500" simplePos="0" relativeHeight="377487106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1398270</wp:posOffset>
                </wp:positionV>
                <wp:extent cx="1274445" cy="177800"/>
                <wp:effectExtent l="0" t="0" r="254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DDB" w:rsidRPr="00880F48" w:rsidRDefault="00A55DDB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381.7pt;margin-top:110.1pt;width:100.35pt;height:14pt;z-index:-125829374;visibility:visible;mso-wrap-style:square;mso-width-percent:0;mso-height-percent:0;mso-wrap-distance-left:5pt;mso-wrap-distance-top:0;mso-wrap-distance-right:5pt;mso-wrap-distance-bottom:6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PpsAIAALAFAAAOAAAAZHJzL2Uyb0RvYy54bWysVMlu2zAQvRfoPxC8K1pKLxIiB4llFQXS&#10;BUj6AbREWUQlUiVpS2nRf++Qsuw4uRRteSCG5PDN9maub4a2QQemNJcixeFVgBEThSy52KX462Pu&#10;LTHShoqSNlKwFD8xjW9Wb99c913CIlnLpmQKAYjQSd+luDamS3xfFzVrqb6SHRPwWEnVUgNHtfNL&#10;RXtAbxs/CoK530tVdkoWTGu4zcZHvHL4VcUK87mqNDOoSTH4Ztyu3L61u7+6pslO0a7mxdEN+hde&#10;tJQLMHqCyqihaK/4K6iWF0pqWZmrQra+rCpeMBcDRBMGL6J5qGnHXCyQHN2d0qT/H2zx6fBFIV5C&#10;7TAStIUSPbLBoDs5oJnNTt/pBJQeOlAzA1xbTRup7u5l8U0jIdc1FTt2q5Tsa0ZL8C60P/1nX0cc&#10;bUG2/UdZghm6N9IBDZVqLSAkAwE6VOnpVBnrSmFNRgtCyAyjAt7CxWIZuNL5NJl+d0qb90y2yAop&#10;VlB5h04P99pYb2gyqVhjQua8aVz1G3FxAYrjDdiGr/bNeuGK+TMO4s1ysyQeieYbjwRZ5t3ma+LN&#10;83Axy95l63UW/rJ2Q5LUvCyZsGYmYoXkzwp3pPhIiRO1tGx4aeGsS1rttutGoQMFYuduuZzDy1nN&#10;v3TDJQFieRFSGJHgLoq9fL5ceCQnMy9eBEsvCOO7eB6QmGT5ZUj3XLB/Dwn1KY5n0Wwk09npF7EF&#10;br2OjSYtNzA6Gt6mGOgAyyrRxFJwI0onG8qbUX6WCuv+ORVQ7qnQjrCWoyNbzbAdXGec+mAryydg&#10;sJJAMKApjD0Qaql+YNTDCEmx/r6nimHUfBDQBXbeTIKahO0kUFHA1xQbjEZxbca5tO8U39WAPPXZ&#10;LXRKzh2JbUuNXhz7C8aCi+U4wuzceX52WudBu/oNAAD//wMAUEsDBBQABgAIAAAAIQDxWBcv3wAA&#10;AAsBAAAPAAAAZHJzL2Rvd25yZXYueG1sTI+xTsMwEIZ3JN7BOiQW1Do2UWhDnAohWNgoLGxufE0i&#10;7HMUu0no02MmOt7dp/++v9otzrIJx9B7UiDWGTCkxpueWgWfH6+rDbAQNRltPaGCHwywq6+vKl0a&#10;P9M7TvvYshRCodQKuhiHkvPQdOh0WPsBKd2OfnQ6pnFsuRn1nMKd5TLLCu50T+lDpwd87rD53p+c&#10;gmJ5Ge7etijnc2Mn+joLEVEodXuzPD0Ci7jEfxj+9JM61Mnp4E9kArMKHor7PKEKpMwksERsi1wA&#10;O6RNvpHA64pfdqh/AQAA//8DAFBLAQItABQABgAIAAAAIQC2gziS/gAAAOEBAAATAAAAAAAAAAAA&#10;AAAAAAAAAABbQ29udGVudF9UeXBlc10ueG1sUEsBAi0AFAAGAAgAAAAhADj9If/WAAAAlAEAAAsA&#10;AAAAAAAAAAAAAAAALwEAAF9yZWxzLy5yZWxzUEsBAi0AFAAGAAgAAAAhAFhtA+mwAgAAsAUAAA4A&#10;AAAAAAAAAAAAAAAALgIAAGRycy9lMm9Eb2MueG1sUEsBAi0AFAAGAAgAAAAhAPFYFy/fAAAACwEA&#10;AA8AAAAAAAAAAAAAAAAACgUAAGRycy9kb3ducmV2LnhtbFBLBQYAAAAABAAEAPMAAAAWBgAAAAA=&#10;" filled="f" stroked="f">
                <v:textbox style="mso-fit-shape-to-text:t" inset="0,0,0,0">
                  <w:txbxContent>
                    <w:p w:rsidR="00A55DDB" w:rsidRPr="00880F48" w:rsidRDefault="00A55DDB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0F48">
        <w:t>.</w:t>
      </w:r>
    </w:p>
    <w:sectPr w:rsidR="00A55DDB" w:rsidRPr="00880F48">
      <w:pgSz w:w="11900" w:h="16840"/>
      <w:pgMar w:top="966" w:right="660" w:bottom="1237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CD" w:rsidRDefault="00D504CD">
      <w:r>
        <w:separator/>
      </w:r>
    </w:p>
  </w:endnote>
  <w:endnote w:type="continuationSeparator" w:id="0">
    <w:p w:rsidR="00D504CD" w:rsidRDefault="00D5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CD" w:rsidRDefault="00D504CD"/>
  </w:footnote>
  <w:footnote w:type="continuationSeparator" w:id="0">
    <w:p w:rsidR="00D504CD" w:rsidRDefault="00D504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DB"/>
    <w:rsid w:val="00811E41"/>
    <w:rsid w:val="00880F48"/>
    <w:rsid w:val="00A55DDB"/>
    <w:rsid w:val="00C2432D"/>
    <w:rsid w:val="00D504CD"/>
    <w:rsid w:val="00D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05pt">
    <w:name w:val="Основной текст (3) + 10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05pt0">
    <w:name w:val="Основной текст (3) + 10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33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05pt">
    <w:name w:val="Основной текст (3) + 10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05pt0">
    <w:name w:val="Основной текст (3) + 10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33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nPoKyuIWcVpsW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2025-12-05T12:50:00Z</dcterms:created>
  <dcterms:modified xsi:type="dcterms:W3CDTF">2025-12-08T04:42:00Z</dcterms:modified>
</cp:coreProperties>
</file>